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CB" w:rsidRPr="00A825CB" w:rsidRDefault="00A825CB" w:rsidP="00A825CB">
      <w:pPr>
        <w:pStyle w:val="BodyText"/>
        <w:spacing w:line="360" w:lineRule="auto"/>
        <w:ind w:right="20"/>
        <w:jc w:val="center"/>
        <w:rPr>
          <w:rFonts w:ascii="Maiandra GD" w:hAnsi="Maiandra GD"/>
          <w:b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5400675" cy="3048000"/>
            <wp:effectExtent l="0" t="0" r="9525" b="0"/>
            <wp:docPr id="1" name="Picture 1" descr="WhatsApp Image 2021-08-06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8-06 at 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825CB">
        <w:rPr>
          <w:rFonts w:ascii="Maiandra GD" w:hAnsi="Maiandra GD"/>
          <w:b/>
          <w:lang w:val="en-US"/>
        </w:rPr>
        <w:t>INOVASI PAHA PEDES PUSKESMAS SADENG PASAR</w:t>
      </w:r>
    </w:p>
    <w:p w:rsidR="00A825CB" w:rsidRPr="00112436" w:rsidRDefault="00A825CB" w:rsidP="00A825CB">
      <w:pPr>
        <w:pStyle w:val="BodyText"/>
        <w:spacing w:line="360" w:lineRule="auto"/>
        <w:ind w:left="426" w:right="20" w:firstLine="720"/>
        <w:jc w:val="both"/>
        <w:rPr>
          <w:rFonts w:ascii="Maiandra GD" w:hAnsi="Maiandra GD"/>
        </w:rPr>
      </w:pPr>
      <w:r w:rsidRPr="008E1B1C">
        <w:rPr>
          <w:rFonts w:ascii="Maiandra GD" w:hAnsi="Maiandra GD"/>
        </w:rPr>
        <w:t>Indonesia berada di urutan ketiga sebagai negara dengan p</w:t>
      </w:r>
      <w:r>
        <w:rPr>
          <w:rFonts w:ascii="Maiandra GD" w:hAnsi="Maiandra GD"/>
        </w:rPr>
        <w:t>enderita TBC terbanyak di dunia</w:t>
      </w:r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dimana</w:t>
      </w:r>
      <w:proofErr w:type="spellEnd"/>
      <w:r w:rsidRPr="00855F4D">
        <w:rPr>
          <w:rFonts w:ascii="Maiandra GD" w:hAnsi="Maiandra GD"/>
        </w:rPr>
        <w:t xml:space="preserve"> di tahun 2019 diperkirakan terdapat total kasus TBC mencapai 845,000 kasus, dan hanya 67% yang melakukan pengobatan. </w:t>
      </w:r>
      <w:r w:rsidRPr="00112436">
        <w:rPr>
          <w:rFonts w:ascii="Maiandra GD" w:hAnsi="Maiandra GD"/>
        </w:rPr>
        <w:t>Jumlah kasus tertinggi yang dilaporkan terdapat di provinsi dengan jumlah penduduk yang besar yaitu Jawa Barat, Jawa Timur dan Jawa Tengah. Kasus TB di tiga provinsi tersebut sebesar 44% dari jumlah seluruh kasus TB di Indonesia (Kemenkes RI, 2018).</w:t>
      </w:r>
    </w:p>
    <w:p w:rsidR="00A825CB" w:rsidRDefault="00A825CB" w:rsidP="00A825CB">
      <w:pPr>
        <w:pStyle w:val="BodyText"/>
        <w:spacing w:line="360" w:lineRule="auto"/>
        <w:ind w:left="426" w:right="20" w:firstLine="720"/>
        <w:jc w:val="both"/>
        <w:rPr>
          <w:rFonts w:ascii="Maiandra GD" w:hAnsi="Maiandra GD"/>
        </w:rPr>
      </w:pPr>
      <w:r w:rsidRPr="00112436">
        <w:rPr>
          <w:rFonts w:ascii="Maiandra GD" w:hAnsi="Maiandra GD"/>
        </w:rPr>
        <w:t>Angka kesembuhan penderita TB Paru BTA (+) di puskesmas dan rumah sakit Kabupaten Bogor sebesar 62,59% dan pengobatan lengkap sebesar 24,44% sehingga</w:t>
      </w:r>
      <w:r>
        <w:rPr>
          <w:rFonts w:ascii="Maiandra GD" w:hAnsi="Maiandra GD"/>
          <w:lang w:val="en-US"/>
        </w:rPr>
        <w:t xml:space="preserve"> </w:t>
      </w:r>
      <w:r w:rsidRPr="00112436">
        <w:rPr>
          <w:rFonts w:ascii="Maiandra GD" w:hAnsi="Maiandra GD"/>
        </w:rPr>
        <w:t>angka kesuksesannya (succesrate) sebesar 87,03% angka ini mendekati target Kementerian Kesehatan sebesar 90%. (Dinkes Kabupaten Bogor, 2018).</w:t>
      </w:r>
    </w:p>
    <w:p w:rsidR="00A825CB" w:rsidRDefault="00A825CB" w:rsidP="00A825CB">
      <w:pPr>
        <w:pStyle w:val="BodyText"/>
        <w:spacing w:line="360" w:lineRule="auto"/>
        <w:ind w:left="426" w:right="20" w:firstLine="720"/>
        <w:jc w:val="both"/>
        <w:rPr>
          <w:rFonts w:ascii="Maiandra GD" w:hAnsi="Maiandra GD"/>
        </w:rPr>
      </w:pPr>
      <w:r w:rsidRPr="00855F4D">
        <w:rPr>
          <w:rFonts w:ascii="Maiandra GD" w:hAnsi="Maiandra GD"/>
        </w:rPr>
        <w:t>Meskipun Tuberkulosis (TBC) sebagai penyakit menular paling mematikan di dunia, namun TBC dapat dicegah dan disembuhkan. Sekitar 85% orang yang memiliki penyakit TBC dapat berhasil diobati dengan rejimen obat selama 6 bulan. Kedisiplinan pengobatan, dukungan dan komitmen pemerintah tetap menjadi poin penting untuk melawan tuberkulosis.</w:t>
      </w:r>
    </w:p>
    <w:p w:rsidR="00A825CB" w:rsidRDefault="00A825CB" w:rsidP="00A825CB">
      <w:pPr>
        <w:pStyle w:val="BodyText"/>
        <w:spacing w:line="360" w:lineRule="auto"/>
        <w:ind w:left="426" w:right="20" w:firstLine="720"/>
        <w:jc w:val="both"/>
        <w:rPr>
          <w:rFonts w:ascii="Maiandra GD" w:hAnsi="Maiandra GD"/>
          <w:lang w:val="en-US"/>
        </w:rPr>
      </w:pPr>
      <w:proofErr w:type="spellStart"/>
      <w:r>
        <w:rPr>
          <w:rFonts w:ascii="Maiandra GD" w:hAnsi="Maiandra GD"/>
          <w:lang w:val="en-US"/>
        </w:rPr>
        <w:t>Sesuai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himbauan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arahan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Gubenur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Jabar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bahwa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perlu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adanya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inovasi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dalam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upaya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mengeliminasi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kasus</w:t>
      </w:r>
      <w:proofErr w:type="spellEnd"/>
      <w:r>
        <w:rPr>
          <w:rFonts w:ascii="Maiandra GD" w:hAnsi="Maiandra GD"/>
          <w:lang w:val="en-US"/>
        </w:rPr>
        <w:t xml:space="preserve"> TBC di </w:t>
      </w:r>
      <w:proofErr w:type="spellStart"/>
      <w:r>
        <w:rPr>
          <w:rFonts w:ascii="Maiandra GD" w:hAnsi="Maiandra GD"/>
          <w:lang w:val="en-US"/>
        </w:rPr>
        <w:t>Jawa</w:t>
      </w:r>
      <w:proofErr w:type="spellEnd"/>
      <w:r>
        <w:rPr>
          <w:rFonts w:ascii="Maiandra GD" w:hAnsi="Maiandra GD"/>
          <w:lang w:val="en-US"/>
        </w:rPr>
        <w:t xml:space="preserve"> Barat, </w:t>
      </w:r>
      <w:proofErr w:type="spellStart"/>
      <w:r>
        <w:rPr>
          <w:rFonts w:ascii="Maiandra GD" w:hAnsi="Maiandra GD"/>
          <w:lang w:val="en-US"/>
        </w:rPr>
        <w:t>Puskesmas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Sadeng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Pasar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lastRenderedPageBreak/>
        <w:t>membuat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terobosan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baru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terkait</w:t>
      </w:r>
      <w:proofErr w:type="spellEnd"/>
      <w:r>
        <w:rPr>
          <w:rFonts w:ascii="Maiandra GD" w:hAnsi="Maiandra GD"/>
          <w:lang w:val="en-US"/>
        </w:rPr>
        <w:t xml:space="preserve"> TBC yang </w:t>
      </w:r>
      <w:proofErr w:type="spellStart"/>
      <w:r>
        <w:rPr>
          <w:rFonts w:ascii="Maiandra GD" w:hAnsi="Maiandra GD"/>
          <w:lang w:val="en-US"/>
        </w:rPr>
        <w:t>diberi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lang w:val="en-US"/>
        </w:rPr>
        <w:t>nama</w:t>
      </w:r>
      <w:proofErr w:type="spellEnd"/>
      <w:proofErr w:type="gramEnd"/>
      <w:r>
        <w:rPr>
          <w:rFonts w:ascii="Maiandra GD" w:hAnsi="Maiandra GD"/>
          <w:lang w:val="en-US"/>
        </w:rPr>
        <w:t xml:space="preserve"> </w:t>
      </w:r>
      <w:r w:rsidRPr="001C41E1">
        <w:rPr>
          <w:rFonts w:ascii="Maiandra GD" w:hAnsi="Maiandra GD"/>
          <w:lang w:val="en-US"/>
        </w:rPr>
        <w:t>PAHA PEDES (PAKET DAHAK PEDESAAN)</w:t>
      </w:r>
      <w:r>
        <w:rPr>
          <w:rFonts w:ascii="Maiandra GD" w:hAnsi="Maiandra GD"/>
          <w:lang w:val="en-US"/>
        </w:rPr>
        <w:t>.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Kegiatannya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difokuskan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melakukan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penjaringan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lebih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banyak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pasien</w:t>
      </w:r>
      <w:proofErr w:type="spellEnd"/>
      <w:r>
        <w:rPr>
          <w:rFonts w:ascii="Maiandra GD" w:hAnsi="Maiandra GD"/>
          <w:lang w:val="en-US"/>
        </w:rPr>
        <w:t xml:space="preserve"> TBC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sistem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jemput</w:t>
      </w:r>
      <w:proofErr w:type="spellEnd"/>
      <w:r>
        <w:rPr>
          <w:rFonts w:ascii="Maiandra GD" w:hAnsi="Maiandra GD"/>
          <w:lang w:val="en-US"/>
        </w:rPr>
        <w:t xml:space="preserve"> bola </w:t>
      </w:r>
      <w:proofErr w:type="spellStart"/>
      <w:r>
        <w:rPr>
          <w:rFonts w:ascii="Maiandra GD" w:hAnsi="Maiandra GD"/>
          <w:lang w:val="en-US"/>
        </w:rPr>
        <w:t>serta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koordinasi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lintas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sektor</w:t>
      </w:r>
      <w:proofErr w:type="spellEnd"/>
      <w:r>
        <w:rPr>
          <w:rFonts w:ascii="Maiandra GD" w:hAnsi="Maiandra GD"/>
          <w:lang w:val="en-US"/>
        </w:rPr>
        <w:t xml:space="preserve">. </w:t>
      </w:r>
      <w:proofErr w:type="spellStart"/>
      <w:r>
        <w:rPr>
          <w:rFonts w:ascii="Maiandra GD" w:hAnsi="Maiandra GD"/>
          <w:lang w:val="en-US"/>
        </w:rPr>
        <w:t>Koordinasi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bersama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antara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Kepala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 di 4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 (</w:t>
      </w:r>
      <w:proofErr w:type="spellStart"/>
      <w:r>
        <w:rPr>
          <w:rFonts w:ascii="Maiandra GD" w:hAnsi="Maiandra GD"/>
          <w:lang w:val="en-US"/>
        </w:rPr>
        <w:t>Babakan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Sadeng</w:t>
      </w:r>
      <w:proofErr w:type="spellEnd"/>
      <w:r>
        <w:rPr>
          <w:rFonts w:ascii="Maiandra GD" w:hAnsi="Maiandra GD"/>
          <w:lang w:val="en-US"/>
        </w:rPr>
        <w:t xml:space="preserve">, </w:t>
      </w:r>
      <w:proofErr w:type="spellStart"/>
      <w:r w:rsidRPr="0007291E">
        <w:rPr>
          <w:rFonts w:ascii="Maiandra GD" w:hAnsi="Maiandra GD"/>
          <w:lang w:val="en-US"/>
        </w:rPr>
        <w:t>Wangunjaya</w:t>
      </w:r>
      <w:proofErr w:type="spellEnd"/>
      <w:r>
        <w:rPr>
          <w:rFonts w:ascii="Maiandra GD" w:hAnsi="Maiandra GD"/>
          <w:lang w:val="en-US"/>
        </w:rPr>
        <w:t>,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Sadeng</w:t>
      </w:r>
      <w:proofErr w:type="spellEnd"/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Kolot</w:t>
      </w:r>
      <w:proofErr w:type="spellEnd"/>
      <w:r>
        <w:rPr>
          <w:rFonts w:ascii="Maiandra GD" w:hAnsi="Maiandra GD"/>
          <w:lang w:val="en-US"/>
        </w:rPr>
        <w:t>,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Leuwisadeng</w:t>
      </w:r>
      <w:proofErr w:type="spellEnd"/>
      <w:r>
        <w:rPr>
          <w:rFonts w:ascii="Maiandra GD" w:hAnsi="Maiandra GD"/>
          <w:lang w:val="en-US"/>
        </w:rPr>
        <w:t xml:space="preserve">), </w:t>
      </w:r>
      <w:proofErr w:type="spellStart"/>
      <w:r>
        <w:rPr>
          <w:rFonts w:ascii="Maiandra GD" w:hAnsi="Maiandra GD"/>
          <w:lang w:val="en-US"/>
        </w:rPr>
        <w:t>Bidan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, Kader </w:t>
      </w:r>
      <w:proofErr w:type="spellStart"/>
      <w:r>
        <w:rPr>
          <w:rFonts w:ascii="Maiandra GD" w:hAnsi="Maiandra GD"/>
          <w:lang w:val="en-US"/>
        </w:rPr>
        <w:t>Posbindu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, </w:t>
      </w:r>
      <w:proofErr w:type="spellStart"/>
      <w:r>
        <w:rPr>
          <w:rFonts w:ascii="Maiandra GD" w:hAnsi="Maiandra GD"/>
          <w:lang w:val="en-US"/>
        </w:rPr>
        <w:t>petugas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promkes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p</w:t>
      </w:r>
      <w:r w:rsidRPr="003C7701">
        <w:rPr>
          <w:rFonts w:ascii="Maiandra GD" w:hAnsi="Maiandra GD"/>
        </w:rPr>
        <w:t xml:space="preserve">etugas program TBC membentuk Kader </w:t>
      </w:r>
      <w:r>
        <w:rPr>
          <w:rFonts w:ascii="Maiandra GD" w:hAnsi="Maiandra GD"/>
          <w:lang w:val="en-US"/>
        </w:rPr>
        <w:t>S</w:t>
      </w:r>
      <w:r w:rsidRPr="003C7701">
        <w:rPr>
          <w:rFonts w:ascii="Maiandra GD" w:hAnsi="Maiandra GD"/>
        </w:rPr>
        <w:t>iaga</w:t>
      </w:r>
      <w:r>
        <w:rPr>
          <w:rFonts w:ascii="Maiandra GD" w:hAnsi="Maiandra GD"/>
          <w:lang w:val="en-US"/>
        </w:rPr>
        <w:t xml:space="preserve"> TBC/ </w:t>
      </w:r>
      <w:proofErr w:type="spellStart"/>
      <w:r>
        <w:rPr>
          <w:rFonts w:ascii="Maiandra GD" w:hAnsi="Maiandra GD"/>
          <w:lang w:val="en-US"/>
        </w:rPr>
        <w:t>kader</w:t>
      </w:r>
      <w:proofErr w:type="spellEnd"/>
      <w:r>
        <w:rPr>
          <w:rFonts w:ascii="Maiandra GD" w:hAnsi="Maiandra GD"/>
          <w:lang w:val="en-US"/>
        </w:rPr>
        <w:t xml:space="preserve"> PAHA PEDES.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adanya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kader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ini</w:t>
      </w:r>
      <w:proofErr w:type="spellEnd"/>
      <w:r>
        <w:rPr>
          <w:rFonts w:ascii="Maiandra GD" w:hAnsi="Maiandra GD"/>
          <w:lang w:val="en-US"/>
        </w:rPr>
        <w:t xml:space="preserve">, </w:t>
      </w:r>
      <w:r w:rsidRPr="0007291E">
        <w:rPr>
          <w:rFonts w:ascii="Maiandra GD" w:hAnsi="Maiandra GD"/>
        </w:rPr>
        <w:t xml:space="preserve">diharapakan pemantauan TBC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penjaringan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kasus</w:t>
      </w:r>
      <w:proofErr w:type="spellEnd"/>
      <w:r>
        <w:rPr>
          <w:rFonts w:ascii="Maiandra GD" w:hAnsi="Maiandra GD"/>
          <w:lang w:val="en-US"/>
        </w:rPr>
        <w:t xml:space="preserve"> TBC di </w:t>
      </w:r>
      <w:proofErr w:type="spellStart"/>
      <w:r>
        <w:rPr>
          <w:rFonts w:ascii="Maiandra GD" w:hAnsi="Maiandra GD"/>
          <w:lang w:val="en-US"/>
        </w:rPr>
        <w:t>lapangan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semakin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intensif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sehingga</w:t>
      </w:r>
      <w:proofErr w:type="spellEnd"/>
      <w:r>
        <w:rPr>
          <w:rFonts w:ascii="Maiandra GD" w:hAnsi="Maiandra GD"/>
          <w:lang w:val="en-US"/>
        </w:rPr>
        <w:t xml:space="preserve"> </w:t>
      </w:r>
      <w:r w:rsidRPr="0007291E">
        <w:rPr>
          <w:rFonts w:ascii="Maiandra GD" w:hAnsi="Maiandra GD"/>
        </w:rPr>
        <w:t>dapat mencegah penularan penyakit T</w:t>
      </w:r>
      <w:r>
        <w:rPr>
          <w:rFonts w:ascii="Maiandra GD" w:hAnsi="Maiandra GD"/>
          <w:lang w:val="en-US"/>
        </w:rPr>
        <w:t>BC.</w:t>
      </w:r>
    </w:p>
    <w:p w:rsidR="00D24675" w:rsidRDefault="00A825CB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B"/>
    <w:rsid w:val="005F5BC2"/>
    <w:rsid w:val="00A80313"/>
    <w:rsid w:val="00A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BD7E"/>
  <w15:chartTrackingRefBased/>
  <w15:docId w15:val="{FB35EADB-9FE5-4F2C-A19B-CC3518B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2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825C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2021-08-18T07:53:00Z</dcterms:created>
  <dcterms:modified xsi:type="dcterms:W3CDTF">2021-08-18T08:04:00Z</dcterms:modified>
</cp:coreProperties>
</file>